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336" w:lineRule="auto"/>
        <w:ind w:left="1" w:right="1" w:firstLine="1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Consenso al trattamento dei dati personali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2" w:lineRule="auto"/>
        <w:ind w:left="1736" w:right="1752" w:firstLine="14.00000000000005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autorizzazione alla diffusione limitata di foto e video per la frequenza del servizio “Attività Educative Estive”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90"/>
          <w:tab w:val="left" w:leader="none" w:pos="9647"/>
        </w:tabs>
        <w:spacing w:after="0" w:before="0" w:line="240" w:lineRule="auto"/>
        <w:ind w:left="0" w:right="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sottoscritti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733"/>
        </w:tabs>
        <w:spacing w:after="0" w:before="86" w:line="240" w:lineRule="auto"/>
        <w:ind w:left="1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genitori della/del bambina/o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16"/>
          <w:tab w:val="left" w:leader="none" w:pos="9717"/>
        </w:tabs>
        <w:spacing w:after="0" w:before="194" w:line="240" w:lineRule="auto"/>
        <w:ind w:left="1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iscritto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servizio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" w:line="240" w:lineRule="auto"/>
        <w:ind w:left="2450" w:right="2476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DICHIARANO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09"/>
        </w:tabs>
        <w:spacing w:after="0" w:before="210" w:line="232" w:lineRule="auto"/>
        <w:ind w:left="114" w:right="11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autorizzare il Gestore del Centro Estivo al trattamento dei dati personali dichiarati nella domanda di iscrizione al servizio in conformità e nel rispetto della vigente normativa di salvaguardia della riservatezza prevista dal GDPR 2016/679, così come all’acquisizione e al trattamento di dati personali del proprio figlio/a da parte del personale educativo del Servizio quali materiale descrittivo narrativo dell’attività educativa, foto e video necessari per la documentazione, la socializzazione e la riflessione sull'esperienza educativa, all’esposizione/proiezione all’interno della struttura del materiale foto e video prodotto dal personale stesso o da loro incaricati esclusivamente a fini di documentazione e socializzazione del progetto educativo, alla diffusione, da parte dello stesso personale di foto e video, ove sia ritratto/ripreso anche il proprio figlio/a, esclusivamente a tutti i genitori dei bambini che frequentano la stessa struttura.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" w:lineRule="auto"/>
        <w:ind w:left="114" w:right="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diniego al consenso rispetto a quanto sopra specificato, non permetterà il normale svolgimento dell’attività educativa essendo quanto sopra espresso parte integrante delle attività istituzionali del servizio.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7"/>
        </w:tabs>
        <w:spacing w:after="0" w:before="0" w:line="240" w:lineRule="auto"/>
        <w:ind w:left="4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❏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Autorizzan</w:t>
      </w:r>
      <w:r w:rsidDel="00000000" w:rsidR="00000000" w:rsidRPr="00000000">
        <w:rPr>
          <w:rtl w:val="0"/>
        </w:rPr>
        <w:t xml:space="preserve">o           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❏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NON autorizzano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94"/>
        </w:tabs>
        <w:spacing w:after="0" w:before="0" w:line="232" w:lineRule="auto"/>
        <w:ind w:left="114" w:right="11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autorizzare il Gestore del Centro Estivo e il personale educativo incaricato dal Titolare e dal responsabile all’utilizzo e visione di foto e video, in cui è ritratto/ripreso anche il proprio figlio, in occasione di iniziative di formazione per gli educatori della rete dei servizi educativi per i minori, sia in occasione di eventi, che attraverso le pagine Social istituzionali ed autorizzate dal Titolare.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87"/>
        </w:tabs>
        <w:spacing w:after="0" w:before="1" w:line="240" w:lineRule="auto"/>
        <w:ind w:left="475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❏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Autorizzano</w:t>
      </w: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❏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autorizzan</w:t>
      </w:r>
      <w:r w:rsidDel="00000000" w:rsidR="00000000" w:rsidRPr="00000000">
        <w:rPr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1" w:lineRule="auto"/>
        <w:ind w:left="0" w:right="336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DIC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HIARANO ALTRESI’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liberare il Titolare del trattamento/ gestore del servizio da ogni responsabilità derivante: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8"/>
        </w:tabs>
        <w:spacing w:after="0" w:before="209" w:line="232" w:lineRule="auto"/>
        <w:ind w:left="114" w:right="12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dall’eventuale diffusione di foto e video in modo difforme rispetto alla modalità sopra autorizzata da parte di terzi che ne vengano in possesso secondo la suddetta modalità;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9"/>
        </w:tabs>
        <w:spacing w:after="0" w:before="212" w:line="232" w:lineRule="auto"/>
        <w:ind w:left="114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dall’eventuale diffusione di foto e video autonomamente prodotte da terzi nella struttura educativa in occasione di iniziative pubbliche (es. feste di fine anno, ecc..) e quindi al di fuori dei periodi di svolgimento dell’attività educativa;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3925" w:right="393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impegnano infine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32" w:lineRule="auto"/>
        <w:ind w:left="114" w:right="122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non diffondere in alcun modo foto e video prodotti e trasmessi dalla struttura educativa o prodotti autonomamente da terzi nel corso di iniziative pubbliche organizzate nella struttura educativa, ove le stesse </w:t>
      </w:r>
      <w:r w:rsidDel="00000000" w:rsidR="00000000" w:rsidRPr="00000000">
        <w:rPr>
          <w:sz w:val="24"/>
          <w:szCs w:val="24"/>
          <w:rtl w:val="0"/>
        </w:rPr>
        <w:t xml:space="preserve">ritraggono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altri minori anche se contestualmente al proprio figlio/a.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60" w:w="11920" w:orient="portrait"/>
          <w:pgMar w:bottom="1200" w:top="0" w:left="1020" w:right="1020" w:header="405" w:footer="100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10"/>
        </w:tabs>
        <w:spacing w:after="0" w:before="86" w:line="240" w:lineRule="auto"/>
        <w:ind w:left="11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" w:line="240" w:lineRule="auto"/>
        <w:ind w:left="1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dei </w:t>
      </w:r>
      <w:r w:rsidDel="00000000" w:rsidR="00000000" w:rsidRPr="00000000">
        <w:rPr>
          <w:sz w:val="24"/>
          <w:szCs w:val="24"/>
          <w:rtl w:val="0"/>
        </w:rPr>
        <w:t xml:space="preserve">genitori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3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2811145" cy="10160"/>
                <wp:effectExtent b="0" l="0" r="0" t="0"/>
                <wp:docPr id="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40425" y="3774900"/>
                          <a:ext cx="2811145" cy="10160"/>
                          <a:chOff x="3940425" y="3774900"/>
                          <a:chExt cx="2811150" cy="10200"/>
                        </a:xfrm>
                      </wpg:grpSpPr>
                      <wpg:grpSp>
                        <wpg:cNvGrpSpPr/>
                        <wpg:grpSpPr>
                          <a:xfrm>
                            <a:off x="3940428" y="3774920"/>
                            <a:ext cx="2811145" cy="10160"/>
                            <a:chOff x="3940425" y="3774900"/>
                            <a:chExt cx="2810525" cy="10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940425" y="3774900"/>
                              <a:ext cx="2810525" cy="1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940428" y="3774920"/>
                              <a:ext cx="2810510" cy="5080"/>
                              <a:chOff x="0" y="0"/>
                              <a:chExt cx="4426" cy="8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4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0" y="8"/>
                                <a:ext cx="442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9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811145" cy="10160"/>
                <wp:effectExtent b="0" l="0" r="0" t="0"/>
                <wp:docPr id="1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1145" cy="101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322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322" w:right="0" w:firstLine="0"/>
        <w:jc w:val="left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----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322" w:right="0" w:firstLine="0"/>
        <w:jc w:val="left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----------</w:t>
      </w:r>
    </w:p>
    <w:p w:rsidR="00000000" w:rsidDel="00000000" w:rsidP="00000000" w:rsidRDefault="00000000" w:rsidRPr="00000000" w14:paraId="00000022">
      <w:pPr>
        <w:tabs>
          <w:tab w:val="left" w:leader="none" w:pos="2510"/>
        </w:tabs>
        <w:spacing w:before="86" w:lineRule="auto"/>
        <w:ind w:left="114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40428" y="3779365"/>
                          <a:ext cx="2811145" cy="1270"/>
                        </a:xfrm>
                        <a:custGeom>
                          <a:rect b="b" l="l" r="r" t="t"/>
                          <a:pathLst>
                            <a:path extrusionOk="0" h="120000" w="4427">
                              <a:moveTo>
                                <a:pt x="0" y="0"/>
                              </a:moveTo>
                              <a:lnTo>
                                <a:pt x="4426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3365500</wp:posOffset>
                </wp:positionH>
                <wp:positionV relativeFrom="paragraph">
                  <wp:posOffset>165100</wp:posOffset>
                </wp:positionV>
                <wp:extent cx="1270" cy="12700"/>
                <wp:effectExtent b="0" l="0" r="0" t="0"/>
                <wp:wrapTopAndBottom distB="0" distT="0"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tabs>
          <w:tab w:val="left" w:leader="none" w:pos="2510"/>
        </w:tabs>
        <w:spacing w:before="8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____________________</w:t>
      </w:r>
    </w:p>
    <w:sectPr>
      <w:type w:val="continuous"/>
      <w:pgSz w:h="16860" w:w="11920" w:orient="portrait"/>
      <w:pgMar w:bottom="1200" w:top="1440" w:left="1020" w:right="1020" w:header="720" w:footer="720"/>
      <w:cols w:equalWidth="0" w:num="2">
        <w:col w:space="4803" w:w="2538.5"/>
        <w:col w:space="0" w:w="2538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9906000</wp:posOffset>
              </wp:positionV>
              <wp:extent cx="781050" cy="35623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4965000" y="3611408"/>
                        <a:ext cx="762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3.99999618530273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Mod. CTD CE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11/06/2020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9906000</wp:posOffset>
              </wp:positionV>
              <wp:extent cx="781050" cy="356235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1050" cy="3562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-12698</wp:posOffset>
              </wp:positionH>
              <wp:positionV relativeFrom="page">
                <wp:posOffset>0</wp:posOffset>
              </wp:positionV>
              <wp:extent cx="1270" cy="127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345365" y="3779365"/>
                        <a:ext cx="1270" cy="1270"/>
                      </a:xfrm>
                      <a:custGeom>
                        <a:rect b="b" l="l" r="r" t="t"/>
                        <a:pathLst>
                          <a:path extrusionOk="0" h="120000" w="120000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-12698</wp:posOffset>
              </wp:positionH>
              <wp:positionV relativeFrom="page">
                <wp:posOffset>0</wp:posOffset>
              </wp:positionV>
              <wp:extent cx="1270" cy="1270"/>
              <wp:effectExtent b="0" l="0" r="0" t="0"/>
              <wp:wrapNone/>
              <wp:docPr id="1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12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314587</wp:posOffset>
          </wp:positionH>
          <wp:positionV relativeFrom="page">
            <wp:posOffset>257390</wp:posOffset>
          </wp:positionV>
          <wp:extent cx="1458548" cy="543380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8548" cy="5433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14" w:hanging="294"/>
      </w:pPr>
      <w:rPr>
        <w:rFonts w:ascii="Calibri" w:cs="Calibri" w:eastAsia="Calibri" w:hAnsi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114" w:hanging="333"/>
      </w:pPr>
      <w:rPr>
        <w:rFonts w:ascii="Calibri" w:cs="Calibri" w:eastAsia="Calibri" w:hAnsi="Calibri"/>
        <w:sz w:val="24"/>
        <w:szCs w:val="24"/>
      </w:rPr>
    </w:lvl>
    <w:lvl w:ilvl="2">
      <w:start w:val="0"/>
      <w:numFmt w:val="bullet"/>
      <w:lvlText w:val="•"/>
      <w:lvlJc w:val="left"/>
      <w:pPr>
        <w:ind w:left="2072" w:hanging="333.0000000000002"/>
      </w:pPr>
      <w:rPr/>
    </w:lvl>
    <w:lvl w:ilvl="3">
      <w:start w:val="0"/>
      <w:numFmt w:val="bullet"/>
      <w:lvlText w:val="•"/>
      <w:lvlJc w:val="left"/>
      <w:pPr>
        <w:ind w:left="3048" w:hanging="333"/>
      </w:pPr>
      <w:rPr/>
    </w:lvl>
    <w:lvl w:ilvl="4">
      <w:start w:val="0"/>
      <w:numFmt w:val="bullet"/>
      <w:lvlText w:val="•"/>
      <w:lvlJc w:val="left"/>
      <w:pPr>
        <w:ind w:left="4024" w:hanging="333.0000000000009"/>
      </w:pPr>
      <w:rPr/>
    </w:lvl>
    <w:lvl w:ilvl="5">
      <w:start w:val="0"/>
      <w:numFmt w:val="bullet"/>
      <w:lvlText w:val="•"/>
      <w:lvlJc w:val="left"/>
      <w:pPr>
        <w:ind w:left="5000" w:hanging="333"/>
      </w:pPr>
      <w:rPr/>
    </w:lvl>
    <w:lvl w:ilvl="6">
      <w:start w:val="0"/>
      <w:numFmt w:val="bullet"/>
      <w:lvlText w:val="•"/>
      <w:lvlJc w:val="left"/>
      <w:pPr>
        <w:ind w:left="5976" w:hanging="332.9999999999991"/>
      </w:pPr>
      <w:rPr/>
    </w:lvl>
    <w:lvl w:ilvl="7">
      <w:start w:val="0"/>
      <w:numFmt w:val="bullet"/>
      <w:lvlText w:val="•"/>
      <w:lvlJc w:val="left"/>
      <w:pPr>
        <w:ind w:left="6952" w:hanging="332.9999999999991"/>
      </w:pPr>
      <w:rPr/>
    </w:lvl>
    <w:lvl w:ilvl="8">
      <w:start w:val="0"/>
      <w:numFmt w:val="bullet"/>
      <w:lvlText w:val="•"/>
      <w:lvlJc w:val="left"/>
      <w:pPr>
        <w:ind w:left="7928" w:hanging="333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450" w:right="2476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before="2" w:lineRule="auto"/>
      <w:ind w:left="1" w:right="1"/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450" w:right="2476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" w:lineRule="auto"/>
      <w:ind w:left="1" w:right="1"/>
      <w:jc w:val="center"/>
    </w:pPr>
    <w:rPr>
      <w:b w:val="1"/>
      <w:sz w:val="28"/>
      <w:szCs w:val="28"/>
    </w:rPr>
  </w:style>
  <w:style w:type="paragraph" w:styleId="Normale" w:default="1">
    <w:name w:val="Normal"/>
    <w:uiPriority w:val="1"/>
    <w:qFormat w:val="1"/>
    <w:rPr>
      <w:rFonts w:ascii="Calibri" w:cs="Calibri" w:eastAsia="Calibri" w:hAnsi="Calibri"/>
      <w:lang w:val="it-IT"/>
    </w:rPr>
  </w:style>
  <w:style w:type="paragraph" w:styleId="Titolo1">
    <w:name w:val="heading 1"/>
    <w:basedOn w:val="Normale"/>
    <w:uiPriority w:val="1"/>
    <w:qFormat w:val="1"/>
    <w:pPr>
      <w:ind w:left="2450" w:right="2476"/>
      <w:jc w:val="center"/>
      <w:outlineLvl w:val="0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Titolo">
    <w:name w:val="Title"/>
    <w:basedOn w:val="Normale"/>
    <w:uiPriority w:val="1"/>
    <w:qFormat w:val="1"/>
    <w:pPr>
      <w:spacing w:before="2"/>
      <w:ind w:left="1" w:right="1"/>
      <w:jc w:val="center"/>
    </w:pPr>
    <w:rPr>
      <w:b w:val="1"/>
      <w:bCs w:val="1"/>
      <w:sz w:val="28"/>
      <w:szCs w:val="28"/>
    </w:rPr>
  </w:style>
  <w:style w:type="paragraph" w:styleId="Paragrafoelenco">
    <w:name w:val="List Paragraph"/>
    <w:basedOn w:val="Normale"/>
    <w:uiPriority w:val="1"/>
    <w:qFormat w:val="1"/>
    <w:pPr>
      <w:ind w:left="114" w:right="114"/>
      <w:jc w:val="both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JLcnB3f6BRlESOM034zZjwUqCQ==">CgMxLjAyCGguZ2pkZ3hzOAByITF5dWdSZWVad2stVnE3OFFLM3pXd1hjRkhqVlZnbmtESA==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2022-05-10T08:38:00Z</dcterms:created>
  <dc:creator>CGA OPERATORI</dc:creator>
</cp:coreProperties>
</file>